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苏州大学</w:t>
      </w:r>
      <w:r>
        <w:rPr>
          <w:rFonts w:hint="eastAsia"/>
          <w:b/>
          <w:sz w:val="32"/>
          <w:szCs w:val="32"/>
        </w:rPr>
        <w:t>光电科学与工程学院</w:t>
      </w:r>
    </w:p>
    <w:p>
      <w:pPr>
        <w:spacing w:line="360" w:lineRule="auto"/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志愿服务</w:t>
      </w:r>
      <w:r>
        <w:rPr>
          <w:rFonts w:hint="eastAsia"/>
          <w:b/>
          <w:sz w:val="32"/>
          <w:szCs w:val="32"/>
          <w:lang w:val="en-US" w:eastAsia="zh-CN"/>
        </w:rPr>
        <w:t>时长认证</w:t>
      </w:r>
      <w:r>
        <w:rPr>
          <w:rFonts w:hint="eastAsia"/>
          <w:b/>
          <w:sz w:val="32"/>
          <w:szCs w:val="32"/>
        </w:rPr>
        <w:t>管理实施细则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修订版）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总 则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为进一步增强</w:t>
      </w:r>
      <w:r>
        <w:rPr>
          <w:sz w:val="28"/>
          <w:szCs w:val="28"/>
        </w:rPr>
        <w:t>大学生</w:t>
      </w:r>
      <w:r>
        <w:rPr>
          <w:rFonts w:hint="eastAsia"/>
          <w:sz w:val="28"/>
          <w:szCs w:val="28"/>
        </w:rPr>
        <w:t>社会</w:t>
      </w:r>
      <w:r>
        <w:rPr>
          <w:sz w:val="28"/>
          <w:szCs w:val="28"/>
        </w:rPr>
        <w:t>责任</w:t>
      </w:r>
      <w:r>
        <w:rPr>
          <w:rFonts w:hint="eastAsia"/>
          <w:sz w:val="28"/>
          <w:szCs w:val="28"/>
        </w:rPr>
        <w:t>感，提高大学生公益素养，提升青年学生的志愿</w:t>
      </w:r>
      <w:r>
        <w:rPr>
          <w:sz w:val="28"/>
          <w:szCs w:val="28"/>
        </w:rPr>
        <w:t>服务</w:t>
      </w:r>
      <w:r>
        <w:rPr>
          <w:rFonts w:hint="eastAsia"/>
          <w:sz w:val="28"/>
          <w:szCs w:val="28"/>
        </w:rPr>
        <w:t>水平，推动光电科学与工程学院学生公益志愿服务活动走向制度化、规范化，</w:t>
      </w:r>
      <w:r>
        <w:rPr>
          <w:sz w:val="28"/>
          <w:szCs w:val="28"/>
        </w:rPr>
        <w:t>经</w:t>
      </w:r>
      <w:r>
        <w:rPr>
          <w:rFonts w:hint="eastAsia"/>
          <w:sz w:val="28"/>
          <w:szCs w:val="28"/>
        </w:rPr>
        <w:t>广泛</w:t>
      </w:r>
      <w:r>
        <w:rPr>
          <w:sz w:val="28"/>
          <w:szCs w:val="28"/>
        </w:rPr>
        <w:t>听取</w:t>
      </w:r>
      <w:r>
        <w:rPr>
          <w:rFonts w:hint="eastAsia"/>
          <w:sz w:val="28"/>
          <w:szCs w:val="28"/>
        </w:rPr>
        <w:t>意见</w:t>
      </w:r>
      <w:r>
        <w:rPr>
          <w:sz w:val="28"/>
          <w:szCs w:val="28"/>
        </w:rPr>
        <w:t>与深入调研，</w:t>
      </w:r>
      <w:r>
        <w:rPr>
          <w:rFonts w:hint="eastAsia"/>
          <w:sz w:val="28"/>
          <w:szCs w:val="28"/>
        </w:rPr>
        <w:t>结合学院青年志愿者活动的具体开展情况，</w:t>
      </w:r>
      <w:r>
        <w:rPr>
          <w:sz w:val="28"/>
          <w:szCs w:val="28"/>
        </w:rPr>
        <w:t>特制定</w:t>
      </w:r>
      <w:r>
        <w:rPr>
          <w:rFonts w:hint="eastAsia"/>
          <w:sz w:val="28"/>
          <w:szCs w:val="28"/>
        </w:rPr>
        <w:t>本实施细则。</w:t>
      </w:r>
    </w:p>
    <w:p>
      <w:pPr>
        <w:pStyle w:val="7"/>
        <w:numPr>
          <w:ilvl w:val="0"/>
          <w:numId w:val="0"/>
        </w:numPr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第一章  </w:t>
      </w:r>
      <w:r>
        <w:rPr>
          <w:rFonts w:hint="eastAsia" w:ascii="黑体" w:hAnsi="黑体" w:eastAsia="黑体"/>
          <w:b/>
          <w:sz w:val="28"/>
          <w:szCs w:val="28"/>
        </w:rPr>
        <w:t>志愿</w:t>
      </w:r>
      <w:r>
        <w:rPr>
          <w:rFonts w:ascii="黑体" w:hAnsi="黑体" w:eastAsia="黑体"/>
          <w:b/>
          <w:sz w:val="28"/>
          <w:szCs w:val="28"/>
        </w:rPr>
        <w:t>者</w:t>
      </w:r>
      <w:r>
        <w:rPr>
          <w:rFonts w:hint="eastAsia" w:ascii="黑体" w:hAnsi="黑体" w:eastAsia="黑体"/>
          <w:b/>
          <w:sz w:val="28"/>
          <w:szCs w:val="28"/>
        </w:rPr>
        <w:t>与志愿</w:t>
      </w:r>
      <w:r>
        <w:rPr>
          <w:rFonts w:ascii="黑体" w:hAnsi="黑体" w:eastAsia="黑体"/>
          <w:b/>
          <w:sz w:val="28"/>
          <w:szCs w:val="28"/>
        </w:rPr>
        <w:t>服务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第一条 </w:t>
      </w:r>
      <w:r>
        <w:rPr>
          <w:rFonts w:hint="eastAsia"/>
          <w:sz w:val="28"/>
          <w:szCs w:val="28"/>
        </w:rPr>
        <w:t>本细则的志愿者，是指不以物质报酬为目的，利用自己的时间、技能等资源，自愿为社会、组织和他人提供服务和帮助的人。登记志愿者是指按照本细则规定的程序，在学院</w:t>
      </w:r>
      <w:r>
        <w:rPr>
          <w:sz w:val="28"/>
          <w:szCs w:val="28"/>
        </w:rPr>
        <w:t>或</w:t>
      </w:r>
      <w:r>
        <w:rPr>
          <w:rFonts w:hint="eastAsia"/>
          <w:sz w:val="28"/>
          <w:szCs w:val="28"/>
        </w:rPr>
        <w:t>学院学生组织登记、参加服务活动的志愿者。其志愿服务的范围主要包括：无偿</w:t>
      </w:r>
      <w:r>
        <w:rPr>
          <w:sz w:val="28"/>
          <w:szCs w:val="28"/>
        </w:rPr>
        <w:t>献血、</w:t>
      </w:r>
      <w:r>
        <w:rPr>
          <w:rFonts w:hint="eastAsia"/>
          <w:sz w:val="28"/>
          <w:szCs w:val="28"/>
          <w:lang w:val="en-US" w:eastAsia="zh-CN"/>
        </w:rPr>
        <w:t>学生活动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社会服务</w:t>
      </w:r>
      <w:r>
        <w:rPr>
          <w:sz w:val="28"/>
          <w:szCs w:val="28"/>
        </w:rPr>
        <w:t>等。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 xml:space="preserve">第二章  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服务事项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第二条 </w:t>
      </w:r>
      <w:r>
        <w:rPr>
          <w:sz w:val="28"/>
          <w:szCs w:val="28"/>
        </w:rPr>
        <w:t>无偿献血</w:t>
      </w:r>
      <w:r>
        <w:rPr>
          <w:rFonts w:hint="eastAsia"/>
          <w:sz w:val="28"/>
          <w:szCs w:val="28"/>
        </w:rPr>
        <w:t>。自愿参加</w:t>
      </w:r>
      <w:r>
        <w:rPr>
          <w:sz w:val="28"/>
          <w:szCs w:val="28"/>
        </w:rPr>
        <w:t>无偿献血，</w:t>
      </w:r>
      <w:r>
        <w:rPr>
          <w:rFonts w:hint="eastAsia"/>
          <w:sz w:val="28"/>
          <w:szCs w:val="28"/>
        </w:rPr>
        <w:t>每</w:t>
      </w:r>
      <w:r>
        <w:rPr>
          <w:sz w:val="28"/>
          <w:szCs w:val="28"/>
        </w:rPr>
        <w:t>次献血</w:t>
      </w:r>
      <w:r>
        <w:rPr>
          <w:rFonts w:hint="eastAsia"/>
          <w:sz w:val="28"/>
          <w:szCs w:val="28"/>
        </w:rPr>
        <w:t>按献血量统一记录1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/18</w:t>
      </w:r>
      <w:r>
        <w:rPr>
          <w:rFonts w:hint="eastAsia"/>
          <w:sz w:val="28"/>
          <w:szCs w:val="28"/>
        </w:rPr>
        <w:t>小时志愿时长。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第三条 </w:t>
      </w:r>
      <w:r>
        <w:rPr>
          <w:rFonts w:hint="eastAsia"/>
          <w:b w:val="0"/>
          <w:bCs/>
          <w:sz w:val="28"/>
          <w:szCs w:val="28"/>
          <w:lang w:val="en-US" w:eastAsia="zh-CN"/>
        </w:rPr>
        <w:t>大型</w:t>
      </w:r>
      <w:r>
        <w:rPr>
          <w:rFonts w:hint="eastAsia"/>
          <w:sz w:val="28"/>
          <w:szCs w:val="28"/>
        </w:rPr>
        <w:t>文体活动。参加需要较长训练时间的文体活动，例如新生舞蹈大赛、炫舞大赛等，</w:t>
      </w:r>
      <w:r>
        <w:rPr>
          <w:rFonts w:hint="eastAsia"/>
          <w:sz w:val="28"/>
          <w:szCs w:val="28"/>
          <w:lang w:val="en-US" w:eastAsia="zh-CN"/>
        </w:rPr>
        <w:t>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sz w:val="28"/>
          <w:szCs w:val="28"/>
        </w:rPr>
        <w:t>小时</w:t>
      </w:r>
      <w:r>
        <w:rPr>
          <w:sz w:val="28"/>
          <w:szCs w:val="28"/>
        </w:rPr>
        <w:t>服务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间</w:t>
      </w:r>
      <w:r>
        <w:rPr>
          <w:rFonts w:hint="eastAsia"/>
          <w:sz w:val="28"/>
          <w:szCs w:val="28"/>
        </w:rPr>
        <w:t>；例如校运动会广播操、拔河、跳大绳、方阵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引体向上、仰卧起坐等</w:t>
      </w:r>
      <w:r>
        <w:rPr>
          <w:rFonts w:hint="eastAsia"/>
          <w:sz w:val="28"/>
          <w:szCs w:val="28"/>
          <w:lang w:val="en-US" w:eastAsia="zh-CN"/>
        </w:rPr>
        <w:t>计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小时服务时间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校运会</w:t>
      </w:r>
      <w:r>
        <w:rPr>
          <w:rFonts w:hint="eastAsia"/>
          <w:sz w:val="28"/>
          <w:szCs w:val="28"/>
          <w:lang w:val="en-US" w:eastAsia="zh-CN"/>
        </w:rPr>
        <w:t>跑步、跳远</w:t>
      </w:r>
      <w:r>
        <w:rPr>
          <w:rFonts w:hint="eastAsia"/>
          <w:sz w:val="28"/>
          <w:szCs w:val="28"/>
        </w:rPr>
        <w:t>等个人单项</w:t>
      </w:r>
      <w:r>
        <w:rPr>
          <w:rFonts w:hint="eastAsia"/>
          <w:sz w:val="28"/>
          <w:szCs w:val="28"/>
          <w:lang w:val="en-US" w:eastAsia="zh-CN"/>
        </w:rPr>
        <w:t>计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小时服务时间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参与男子七项全能与女子五项全能</w:t>
      </w:r>
      <w:r>
        <w:rPr>
          <w:rFonts w:hint="eastAsia"/>
          <w:sz w:val="28"/>
          <w:szCs w:val="28"/>
          <w:lang w:val="en-US" w:eastAsia="zh-CN"/>
        </w:rPr>
        <w:t>计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小时服务时间。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志愿者</w:t>
      </w:r>
      <w:r>
        <w:rPr>
          <w:rFonts w:hint="eastAsia"/>
          <w:sz w:val="28"/>
          <w:szCs w:val="28"/>
          <w:lang w:val="en-US" w:eastAsia="zh-CN"/>
        </w:rPr>
        <w:t>计2-10</w:t>
      </w:r>
      <w:r>
        <w:rPr>
          <w:rFonts w:hint="eastAsia"/>
          <w:sz w:val="28"/>
          <w:szCs w:val="28"/>
        </w:rPr>
        <w:t>小时服务时间。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第四条 </w:t>
      </w:r>
      <w:r>
        <w:rPr>
          <w:rFonts w:hint="eastAsia"/>
          <w:b w:val="0"/>
          <w:bCs/>
          <w:sz w:val="28"/>
          <w:szCs w:val="28"/>
          <w:lang w:val="en-US" w:eastAsia="zh-CN"/>
        </w:rPr>
        <w:t>其他学生活动</w:t>
      </w:r>
      <w:r>
        <w:rPr>
          <w:rFonts w:hint="eastAsia"/>
          <w:b w:val="0"/>
          <w:bCs/>
          <w:sz w:val="28"/>
          <w:szCs w:val="28"/>
        </w:rPr>
        <w:t>。</w:t>
      </w:r>
      <w:r>
        <w:rPr>
          <w:rFonts w:hint="eastAsia"/>
          <w:sz w:val="28"/>
          <w:szCs w:val="28"/>
        </w:rPr>
        <w:t>参加学院青年志愿者协会、</w:t>
      </w:r>
      <w:r>
        <w:rPr>
          <w:rFonts w:hint="eastAsia"/>
          <w:sz w:val="28"/>
          <w:szCs w:val="28"/>
          <w:lang w:val="en-US" w:eastAsia="zh-CN"/>
        </w:rPr>
        <w:t>学生会、</w:t>
      </w:r>
      <w:r>
        <w:rPr>
          <w:rFonts w:hint="eastAsia"/>
          <w:sz w:val="28"/>
          <w:szCs w:val="28"/>
        </w:rPr>
        <w:t>学生科技协会等部门组织的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活动，例如：社区活动、敬老活动、科普活动、英语短剧大赛、心理剧比赛、辩论赛、演讲比赛等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根据活动时长进行适当计算</w:t>
      </w:r>
      <w:r>
        <w:rPr>
          <w:rFonts w:hint="default"/>
          <w:sz w:val="28"/>
          <w:szCs w:val="28"/>
        </w:rPr>
        <w:t>；</w:t>
      </w:r>
      <w:r>
        <w:rPr>
          <w:rFonts w:hint="eastAsia"/>
          <w:sz w:val="28"/>
          <w:szCs w:val="28"/>
          <w:lang w:val="en-US" w:eastAsia="zh-CN"/>
        </w:rPr>
        <w:t>时长需于活动前经指导老师审批，活动后由负责组织统一报送至院青协。</w:t>
      </w:r>
    </w:p>
    <w:p>
      <w:pPr>
        <w:spacing w:line="360" w:lineRule="auto"/>
        <w:ind w:firstLine="562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第五条 </w:t>
      </w:r>
      <w:r>
        <w:rPr>
          <w:rFonts w:hint="eastAsia"/>
          <w:b w:val="0"/>
          <w:bCs/>
          <w:sz w:val="28"/>
          <w:szCs w:val="28"/>
          <w:lang w:val="en-US" w:eastAsia="zh-CN"/>
        </w:rPr>
        <w:t>院级学生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。</w:t>
      </w:r>
      <w:r>
        <w:rPr>
          <w:rFonts w:hint="default"/>
          <w:sz w:val="28"/>
          <w:szCs w:val="28"/>
        </w:rPr>
        <w:t>班长、团支书、</w:t>
      </w:r>
      <w:r>
        <w:rPr>
          <w:rFonts w:hint="eastAsia"/>
          <w:sz w:val="28"/>
          <w:szCs w:val="28"/>
          <w:lang w:val="en-US" w:eastAsia="zh-CN"/>
        </w:rPr>
        <w:t>班</w:t>
      </w:r>
      <w:r>
        <w:rPr>
          <w:rFonts w:hint="eastAsia"/>
          <w:sz w:val="28"/>
          <w:szCs w:val="28"/>
        </w:rPr>
        <w:t>助等岗位，经</w:t>
      </w:r>
      <w:r>
        <w:rPr>
          <w:rFonts w:hint="eastAsia"/>
          <w:sz w:val="28"/>
          <w:szCs w:val="28"/>
          <w:lang w:val="en-US" w:eastAsia="zh-CN"/>
        </w:rPr>
        <w:t>班级或</w:t>
      </w: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老师</w:t>
      </w:r>
      <w:r>
        <w:rPr>
          <w:rFonts w:hint="eastAsia"/>
          <w:sz w:val="28"/>
          <w:szCs w:val="28"/>
        </w:rPr>
        <w:t>评定</w:t>
      </w:r>
      <w:r>
        <w:rPr>
          <w:rFonts w:hint="eastAsia"/>
          <w:sz w:val="28"/>
          <w:szCs w:val="28"/>
          <w:lang w:val="en-US" w:eastAsia="zh-CN"/>
        </w:rPr>
        <w:t>合格后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计36</w:t>
      </w:r>
      <w:r>
        <w:rPr>
          <w:sz w:val="28"/>
          <w:szCs w:val="28"/>
        </w:rPr>
        <w:t>小时</w:t>
      </w:r>
      <w:r>
        <w:rPr>
          <w:rFonts w:hint="eastAsia"/>
          <w:sz w:val="28"/>
          <w:szCs w:val="28"/>
          <w:lang w:val="en-US" w:eastAsia="zh-CN"/>
        </w:rPr>
        <w:t>/学年</w:t>
      </w:r>
      <w:r>
        <w:rPr>
          <w:rFonts w:hint="eastAsia"/>
          <w:sz w:val="28"/>
          <w:szCs w:val="28"/>
          <w:lang w:eastAsia="zh-CN"/>
        </w:rPr>
        <w:t>；其他任职</w:t>
      </w:r>
      <w:r>
        <w:rPr>
          <w:rFonts w:hint="eastAsia"/>
          <w:sz w:val="28"/>
          <w:szCs w:val="28"/>
          <w:lang w:val="en-US" w:eastAsia="zh-CN"/>
        </w:rPr>
        <w:t>根据工作量评议合格后分别认定如下：</w:t>
      </w:r>
      <w:r>
        <w:rPr>
          <w:rFonts w:hint="eastAsia"/>
          <w:sz w:val="28"/>
          <w:szCs w:val="28"/>
          <w:lang w:eastAsia="zh-CN"/>
        </w:rPr>
        <w:t>学习委员</w:t>
      </w:r>
      <w:r>
        <w:rPr>
          <w:rFonts w:hint="eastAsia"/>
          <w:sz w:val="28"/>
          <w:szCs w:val="28"/>
          <w:lang w:val="en-US" w:eastAsia="zh-CN"/>
        </w:rPr>
        <w:t>计18小时/学年，其他班委计12小时/学年，宿舍长计6小时/学年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院学生组织主席团，经指导老师和组织内部评议合格后，计36小时/学年；院学生组织部长，根据工作量经综合评议合格后，计8-20小时/学年；学生组织志愿者根据每学年工作量进行计算，由学生组织出具工作量证明，时长不超过10小时。成长陪伴计划导师根据工作量经综合评议合格后，计12小时。课程助教由学校相关部门认定后开具证明，并由个人向院青协登记。</w:t>
      </w:r>
    </w:p>
    <w:p>
      <w:pPr>
        <w:spacing w:line="360" w:lineRule="auto"/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六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>校级学生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校级组织任职，由校级组织开具证明后，交由学院团委认定，原则上不超过院级同等任职时长；</w:t>
      </w:r>
      <w:r>
        <w:rPr>
          <w:rFonts w:hint="eastAsia"/>
          <w:sz w:val="28"/>
          <w:szCs w:val="28"/>
        </w:rPr>
        <w:t>参与校级组织或</w:t>
      </w:r>
      <w:r>
        <w:rPr>
          <w:rFonts w:hint="eastAsia"/>
          <w:sz w:val="28"/>
          <w:szCs w:val="28"/>
          <w:lang w:val="en-US" w:eastAsia="zh-CN"/>
        </w:rPr>
        <w:t>校内</w:t>
      </w:r>
      <w:r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  <w:lang w:val="en-US" w:eastAsia="zh-CN"/>
        </w:rPr>
        <w:t>部门</w:t>
      </w:r>
      <w:r>
        <w:rPr>
          <w:rFonts w:hint="eastAsia"/>
          <w:sz w:val="28"/>
          <w:szCs w:val="28"/>
        </w:rPr>
        <w:t>组织的公益活动，</w:t>
      </w:r>
      <w:r>
        <w:rPr>
          <w:rFonts w:hint="eastAsia"/>
          <w:sz w:val="28"/>
          <w:szCs w:val="28"/>
          <w:lang w:val="en-US" w:eastAsia="zh-CN"/>
        </w:rPr>
        <w:t>由相关组织或部门开具证明，原则上单人单天不超过6小时，特殊情况另行讨论。</w:t>
      </w:r>
    </w:p>
    <w:p>
      <w:pPr>
        <w:spacing w:line="360" w:lineRule="auto"/>
        <w:ind w:firstLine="56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第七条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  <w:lang w:val="en-US" w:eastAsia="zh-CN"/>
        </w:rPr>
        <w:t>社会服务。参与学院临时性志愿服务，由院青协负责发布招募信息并明确志愿时长，活动结束后进行登记。参与其他校外公益类活动，由主办方开具证明，经学院审核无异议后进行登记，原则上每学年累计不超过12小时，特殊情况另行讨论。</w:t>
      </w:r>
    </w:p>
    <w:tbl>
      <w:tblPr>
        <w:tblStyle w:val="4"/>
        <w:tblW w:w="84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60"/>
        <w:gridCol w:w="1984"/>
        <w:gridCol w:w="1096"/>
        <w:gridCol w:w="2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光电科学与工程学院志愿活动时长一览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时长/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h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无偿献血</w:t>
            </w:r>
          </w:p>
        </w:tc>
        <w:tc>
          <w:tcPr>
            <w:tcW w:w="35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献血量达200/300/400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/18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注：按献血量划分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学生活动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新舞、炫舞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表演者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注：请假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次数过多者将减少时长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训练志愿者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2-8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根据参与训练次数计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运动会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注：请假超过3次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志愿时长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广播操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跳大绳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拔河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仰卧起坐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男子七项全能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女子五项全能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如有项目弃权，将减少时长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个人单项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4-6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注：长跑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6h，其余4h；接力赛算在此列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运动会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志愿者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累计不超过10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看台志愿者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4h，训练志愿者4-8h，值班志愿者4-6h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社区活动、敬老活动、科普活动、英语短剧大赛、心理剧比赛、辩论赛、演讲比赛等</w:t>
            </w:r>
          </w:p>
        </w:tc>
        <w:tc>
          <w:tcPr>
            <w:tcW w:w="3765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参加活动人员根据实际情况进行申请认定，由学生组织申请、指导老师审批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院级学生服务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班级任职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班长、团支书、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班级助理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学习委员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其他班委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宿舍长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学生组织任职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院学生组织主席团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院学生组织部长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8+评议时长，每学年不超过20小时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院学生组织志愿者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根据工作量认定，每学年不超过10小时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成才陪伴团队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陪伴导生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校级学生服务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校级组织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任职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由校级组织开具证明，原则上不超过院级同等任职时长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校级活动志愿者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由相关组织或部门开具证明，原则上单人单天不超过6小时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其他社会服务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临时性志愿者招募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由院青协进行招募，招募时会发布志愿时长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校外公益活动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由主办方开具证明，经学院审核无异议后进行登记，原则上每学年累计不超过12小时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28"/>
          <w:szCs w:val="28"/>
        </w:rPr>
        <w:t>章 时长</w:t>
      </w:r>
      <w:r>
        <w:rPr>
          <w:rFonts w:ascii="黑体" w:hAnsi="黑体" w:eastAsia="黑体" w:cs="黑体"/>
          <w:b/>
          <w:sz w:val="28"/>
          <w:szCs w:val="28"/>
        </w:rPr>
        <w:t>认证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八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认证。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（一）志愿者在参与活动前需在学院志愿者库（见附件一）登记（已登记者无需重复注册）。加入</w:t>
      </w:r>
      <w:r>
        <w:rPr>
          <w:rFonts w:hint="eastAsia"/>
          <w:sz w:val="28"/>
          <w:szCs w:val="28"/>
          <w:lang w:val="en-US" w:eastAsia="zh-CN"/>
        </w:rPr>
        <w:t>学院青年</w:t>
      </w:r>
      <w:r>
        <w:rPr>
          <w:rFonts w:hint="eastAsia"/>
          <w:sz w:val="28"/>
          <w:szCs w:val="28"/>
        </w:rPr>
        <w:t>志愿者库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（QQ群），方可报名参加学院的志愿服务活动。</w:t>
      </w:r>
    </w:p>
    <w:p>
      <w:pPr>
        <w:spacing w:line="360" w:lineRule="auto"/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val="en-US" w:eastAsia="zh-CN"/>
        </w:rPr>
        <w:t>组织院内志愿服务活动的：</w:t>
      </w:r>
      <w:r>
        <w:rPr>
          <w:rFonts w:hint="eastAsia"/>
          <w:sz w:val="28"/>
          <w:szCs w:val="28"/>
        </w:rPr>
        <w:t>活动前，活动负责人</w:t>
      </w:r>
      <w:r>
        <w:rPr>
          <w:rFonts w:hint="eastAsia"/>
          <w:sz w:val="28"/>
          <w:szCs w:val="28"/>
          <w:lang w:val="en-US" w:eastAsia="zh-CN"/>
        </w:rPr>
        <w:t>填写</w:t>
      </w:r>
      <w:r>
        <w:rPr>
          <w:rFonts w:hint="eastAsia"/>
          <w:sz w:val="28"/>
          <w:szCs w:val="28"/>
        </w:rPr>
        <w:t>志愿</w:t>
      </w:r>
      <w:r>
        <w:rPr>
          <w:rFonts w:hint="eastAsia"/>
          <w:sz w:val="28"/>
          <w:szCs w:val="28"/>
          <w:lang w:val="en-US" w:eastAsia="zh-CN"/>
        </w:rPr>
        <w:t>时长申请</w:t>
      </w:r>
      <w:r>
        <w:rPr>
          <w:rFonts w:hint="eastAsia"/>
          <w:sz w:val="28"/>
          <w:szCs w:val="28"/>
        </w:rPr>
        <w:t>表（见附件二），</w:t>
      </w:r>
      <w:r>
        <w:rPr>
          <w:rFonts w:hint="eastAsia"/>
          <w:sz w:val="28"/>
          <w:szCs w:val="28"/>
          <w:lang w:val="en-US" w:eastAsia="zh-CN"/>
        </w:rPr>
        <w:t>由指导老师进行审批签字；活动</w:t>
      </w:r>
      <w:r>
        <w:rPr>
          <w:rFonts w:hint="eastAsia"/>
          <w:sz w:val="28"/>
          <w:szCs w:val="28"/>
        </w:rPr>
        <w:t>结束后，</w:t>
      </w:r>
      <w:r>
        <w:rPr>
          <w:rFonts w:hint="eastAsia"/>
          <w:sz w:val="28"/>
          <w:szCs w:val="28"/>
          <w:lang w:val="en-US" w:eastAsia="zh-CN"/>
        </w:rPr>
        <w:t>由</w:t>
      </w:r>
      <w:r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表中填写意见并予以</w:t>
      </w:r>
      <w:r>
        <w:rPr>
          <w:rFonts w:hint="eastAsia"/>
          <w:sz w:val="28"/>
          <w:szCs w:val="28"/>
          <w:lang w:val="en-US" w:eastAsia="zh-CN"/>
        </w:rPr>
        <w:t>签字</w:t>
      </w:r>
      <w:r>
        <w:rPr>
          <w:rFonts w:hint="eastAsia"/>
          <w:sz w:val="28"/>
          <w:szCs w:val="28"/>
        </w:rPr>
        <w:t>确认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活动结束一周内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由负责人上交学院团委，学院团委审核盖章确认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，将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  <w:lang w:val="en-US" w:eastAsia="zh-CN"/>
        </w:rPr>
        <w:t>反馈给院青协</w:t>
      </w:r>
      <w:r>
        <w:rPr>
          <w:rFonts w:hint="eastAsia"/>
          <w:sz w:val="28"/>
          <w:szCs w:val="28"/>
        </w:rPr>
        <w:t>办公室存档汇总。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hint="eastAsia"/>
          <w:sz w:val="28"/>
          <w:szCs w:val="28"/>
          <w:lang w:val="en-US" w:eastAsia="zh-CN"/>
        </w:rPr>
        <w:t>参与校外</w:t>
      </w:r>
      <w:r>
        <w:rPr>
          <w:rFonts w:hint="eastAsia"/>
          <w:sz w:val="28"/>
          <w:szCs w:val="28"/>
        </w:rPr>
        <w:t>志愿服务活动</w:t>
      </w:r>
      <w:r>
        <w:rPr>
          <w:rFonts w:hint="eastAsia"/>
          <w:sz w:val="28"/>
          <w:szCs w:val="28"/>
          <w:lang w:val="en-US" w:eastAsia="zh-CN"/>
        </w:rPr>
        <w:t>的：请主办方根据学院</w:t>
      </w:r>
      <w:r>
        <w:rPr>
          <w:rFonts w:hint="eastAsia"/>
          <w:sz w:val="28"/>
          <w:szCs w:val="28"/>
        </w:rPr>
        <w:t>志愿服务时间证明</w:t>
      </w:r>
      <w:r>
        <w:rPr>
          <w:rFonts w:hint="eastAsia"/>
          <w:sz w:val="28"/>
          <w:szCs w:val="28"/>
          <w:lang w:val="en-US" w:eastAsia="zh-CN"/>
        </w:rPr>
        <w:t>模板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见</w:t>
      </w:r>
      <w:r>
        <w:rPr>
          <w:rFonts w:hint="eastAsia"/>
          <w:sz w:val="28"/>
          <w:szCs w:val="28"/>
        </w:rPr>
        <w:t>附件三）</w:t>
      </w:r>
      <w:r>
        <w:rPr>
          <w:rFonts w:hint="eastAsia"/>
          <w:sz w:val="28"/>
          <w:szCs w:val="28"/>
          <w:lang w:val="en-US" w:eastAsia="zh-CN"/>
        </w:rPr>
        <w:t>开具时长并加盖公章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经学院</w:t>
      </w:r>
      <w:r>
        <w:rPr>
          <w:rFonts w:hint="eastAsia"/>
          <w:sz w:val="28"/>
          <w:szCs w:val="28"/>
        </w:rPr>
        <w:t>团委审核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，由</w:t>
      </w:r>
      <w:r>
        <w:rPr>
          <w:rFonts w:hint="eastAsia"/>
          <w:sz w:val="28"/>
          <w:szCs w:val="28"/>
          <w:lang w:val="en-US" w:eastAsia="zh-CN"/>
        </w:rPr>
        <w:t>个人向</w:t>
      </w:r>
      <w:r>
        <w:rPr>
          <w:rFonts w:hint="eastAsia"/>
          <w:sz w:val="28"/>
          <w:szCs w:val="28"/>
        </w:rPr>
        <w:t>青协</w:t>
      </w:r>
      <w:r>
        <w:rPr>
          <w:rFonts w:hint="eastAsia"/>
          <w:sz w:val="28"/>
          <w:szCs w:val="28"/>
          <w:lang w:val="en-US" w:eastAsia="zh-CN"/>
        </w:rPr>
        <w:t>登记</w:t>
      </w:r>
      <w:r>
        <w:rPr>
          <w:rFonts w:hint="eastAsia"/>
          <w:sz w:val="28"/>
          <w:szCs w:val="28"/>
        </w:rPr>
        <w:t>计入个人志愿服务时间总数。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>
        <w:rPr>
          <w:rFonts w:hint="eastAsia"/>
          <w:sz w:val="28"/>
          <w:szCs w:val="28"/>
          <w:lang w:val="en-US" w:eastAsia="zh-CN"/>
        </w:rPr>
        <w:t>每月由学生本人自行前往“苏大光电团委”公众号进行登记，每月25日院青协办公室安排专人负责进行登记核实本月时长；每学期开学后第一周</w:t>
      </w:r>
      <w:r>
        <w:rPr>
          <w:rFonts w:hint="eastAsia"/>
          <w:sz w:val="28"/>
          <w:szCs w:val="28"/>
        </w:rPr>
        <w:t>，办公室负责将</w:t>
      </w:r>
      <w:r>
        <w:rPr>
          <w:rFonts w:hint="eastAsia"/>
          <w:sz w:val="28"/>
          <w:szCs w:val="28"/>
          <w:lang w:val="en-US" w:eastAsia="zh-CN"/>
        </w:rPr>
        <w:t>上一学年的</w:t>
      </w:r>
      <w:r>
        <w:rPr>
          <w:rFonts w:hint="eastAsia"/>
          <w:sz w:val="28"/>
          <w:szCs w:val="28"/>
        </w:rPr>
        <w:t>志愿服务</w:t>
      </w:r>
      <w:r>
        <w:rPr>
          <w:rFonts w:hint="eastAsia"/>
          <w:sz w:val="28"/>
          <w:szCs w:val="28"/>
          <w:lang w:val="en-US" w:eastAsia="zh-CN"/>
        </w:rPr>
        <w:t>时长汇总后进行公示，公示结束前如有补充登记的可单独联系，公示结束后不再补充登记时长。公示无误后的时长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将</w:t>
      </w:r>
      <w:r>
        <w:rPr>
          <w:rFonts w:hint="eastAsia"/>
          <w:sz w:val="28"/>
          <w:szCs w:val="28"/>
        </w:rPr>
        <w:t>作为评奖评优要求的志愿服务时间的唯一依据。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章  奖惩制度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九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奖励。</w:t>
      </w:r>
      <w:r>
        <w:rPr>
          <w:rFonts w:hint="eastAsia"/>
          <w:sz w:val="28"/>
          <w:szCs w:val="28"/>
          <w:lang w:val="en-US" w:eastAsia="zh-CN"/>
        </w:rPr>
        <w:t>学院于每年2月组织院内优秀志愿者评选，并择优推荐至学校参评校级优秀志愿者。院级评选名额每年不超过15人，校级优秀志愿者与院级优秀志愿者不重合。</w:t>
      </w:r>
      <w:r>
        <w:rPr>
          <w:rFonts w:hint="eastAsia"/>
          <w:sz w:val="28"/>
          <w:szCs w:val="28"/>
        </w:rPr>
        <w:t>学院定期对评出的优秀志愿者进行风采展示</w:t>
      </w:r>
      <w:r>
        <w:rPr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十</w:t>
      </w:r>
      <w:r>
        <w:rPr>
          <w:b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惩戒。凡在志愿服务过程中无故缺席或消极散漫者，将取消当次志愿时长认定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凡在志愿时长评定过程中弄虚作假的组织</w:t>
      </w:r>
      <w:r>
        <w:rPr>
          <w:rFonts w:hint="eastAsia"/>
          <w:sz w:val="28"/>
          <w:szCs w:val="28"/>
        </w:rPr>
        <w:t>或个人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取消</w:t>
      </w:r>
      <w:r>
        <w:rPr>
          <w:rFonts w:hint="eastAsia"/>
          <w:sz w:val="28"/>
          <w:szCs w:val="28"/>
        </w:rPr>
        <w:t>当次活动的志愿服务时间认定，</w:t>
      </w:r>
      <w:r>
        <w:rPr>
          <w:rFonts w:hint="eastAsia"/>
          <w:sz w:val="28"/>
          <w:szCs w:val="28"/>
          <w:lang w:val="en-US" w:eastAsia="zh-CN"/>
        </w:rPr>
        <w:t>并取消当年度评奖评优资格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 则</w:t>
      </w:r>
    </w:p>
    <w:p>
      <w:pPr>
        <w:spacing w:line="360" w:lineRule="auto"/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本细则最终解释权和修改权归属光电科学与工程学院团委。</w:t>
      </w:r>
    </w:p>
    <w:p>
      <w:pPr>
        <w:spacing w:line="360" w:lineRule="auto"/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本细则自颁布之日起执行。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360" w:lineRule="auto"/>
        <w:ind w:firstLine="700" w:firstLineChars="25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共青团光电科学与工程学院委员会</w:t>
      </w:r>
    </w:p>
    <w:p>
      <w:pPr>
        <w:spacing w:line="360" w:lineRule="auto"/>
        <w:ind w:firstLine="700" w:firstLineChars="25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二三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/>
          <w:sz w:val="28"/>
          <w:szCs w:val="28"/>
        </w:rPr>
        <w:t>月</w:t>
      </w:r>
    </w:p>
    <w:p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right="48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一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苏州大学光电科学与工程学院青年志愿者库登记</w:t>
      </w:r>
      <w:r>
        <w:rPr>
          <w:b/>
          <w:sz w:val="32"/>
          <w:szCs w:val="32"/>
        </w:rPr>
        <w:t>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37"/>
        <w:gridCol w:w="1379"/>
        <w:gridCol w:w="1337"/>
        <w:gridCol w:w="133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出生日期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业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学号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QQ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sz w:val="24"/>
                <w:szCs w:val="24"/>
              </w:rPr>
              <w:t>希望</w:t>
            </w:r>
            <w:r>
              <w:rPr>
                <w:rFonts w:eastAsia="Times New Roman"/>
                <w:sz w:val="24"/>
                <w:szCs w:val="24"/>
              </w:rPr>
              <w:t>参加什么类型的志愿活动？</w:t>
            </w:r>
          </w:p>
        </w:tc>
        <w:tc>
          <w:tcPr>
            <w:tcW w:w="6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35"/>
              </w:tabs>
              <w:jc w:val="left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 ] 宣传服务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大型公共活动服务</w:t>
            </w:r>
          </w:p>
          <w:p>
            <w:pPr>
              <w:tabs>
                <w:tab w:val="left" w:pos="4635"/>
              </w:tabs>
              <w:jc w:val="left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 ] 帮助社会困难群体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 ] 专业技能服务</w:t>
            </w:r>
          </w:p>
          <w:p>
            <w:pPr>
              <w:tabs>
                <w:tab w:val="left" w:pos="4635"/>
              </w:tabs>
              <w:jc w:val="left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 ]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校园文明安全服务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 ] 校院级荣誉服务</w:t>
            </w:r>
          </w:p>
          <w:p>
            <w:pPr>
              <w:tabs>
                <w:tab w:val="left" w:pos="4635"/>
              </w:tabs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[ ] 其他（需注明）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爱好和特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长</w:t>
            </w:r>
          </w:p>
        </w:tc>
        <w:tc>
          <w:tcPr>
            <w:tcW w:w="6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sz w:val="24"/>
                <w:szCs w:val="24"/>
              </w:rPr>
              <w:t>曾</w:t>
            </w:r>
            <w:r>
              <w:rPr>
                <w:rFonts w:eastAsia="Times New Roman"/>
                <w:sz w:val="24"/>
                <w:szCs w:val="24"/>
              </w:rPr>
              <w:t>参与过的志愿活动</w:t>
            </w:r>
          </w:p>
        </w:tc>
        <w:tc>
          <w:tcPr>
            <w:tcW w:w="6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sz w:val="24"/>
                <w:szCs w:val="24"/>
              </w:rPr>
              <w:t>期望收获</w:t>
            </w:r>
          </w:p>
        </w:tc>
        <w:tc>
          <w:tcPr>
            <w:tcW w:w="6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rPr>
          <w:b/>
          <w:sz w:val="32"/>
          <w:szCs w:val="32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48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苏州大学光电科学与工程学院</w:t>
      </w:r>
      <w:r>
        <w:rPr>
          <w:rFonts w:hint="eastAsia" w:asciiTheme="minorEastAsia" w:hAnsiTheme="minorEastAsia"/>
          <w:b/>
          <w:sz w:val="32"/>
          <w:szCs w:val="32"/>
        </w:rPr>
        <w:t>志愿时长申请表</w:t>
      </w:r>
    </w:p>
    <w:tbl>
      <w:tblPr>
        <w:tblStyle w:val="5"/>
        <w:tblW w:w="852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08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Align w:val="center"/>
          </w:tcPr>
          <w:p>
            <w:pPr>
              <w:spacing w:line="360" w:lineRule="auto"/>
              <w:ind w:right="240"/>
              <w:jc w:val="center"/>
              <w:rPr>
                <w:rFonts w:eastAsia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活动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组织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单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位</w:t>
            </w: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360" w:lineRule="auto"/>
              <w:ind w:right="600"/>
              <w:jc w:val="right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活动名称</w:t>
            </w: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活动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活动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right"/>
        </w:trPr>
        <w:tc>
          <w:tcPr>
            <w:tcW w:w="2518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ordWrap w:val="0"/>
              <w:spacing w:line="360" w:lineRule="auto"/>
              <w:ind w:left="120" w:right="480" w:hanging="120" w:hangingChars="5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[ ]无偿献血 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 xml:space="preserve"> [ ]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文体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活动  [ ]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支教服务  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 xml:space="preserve">[ 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]社区志愿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 xml:space="preserve">   [ ]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养老服务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 xml:space="preserve">  [ ]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学生服务  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[ ]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活动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left="118" w:leftChars="56" w:right="48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系</w:t>
            </w:r>
          </w:p>
          <w:p>
            <w:pPr>
              <w:wordWrap w:val="0"/>
              <w:spacing w:line="360" w:lineRule="auto"/>
              <w:ind w:left="118" w:leftChars="56" w:right="480" w:firstLine="360" w:firstLineChars="1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eastAsia="Times New Roman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Merge w:val="restart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参与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具体名单</w:t>
            </w:r>
          </w:p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（可附表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年级、班级</w:t>
            </w: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申请志愿时长（小时）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Merge w:val="continue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Merge w:val="continue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Merge w:val="continue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Merge w:val="continue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18" w:type="dxa"/>
            <w:vMerge w:val="continue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right"/>
        </w:trPr>
        <w:tc>
          <w:tcPr>
            <w:tcW w:w="2518" w:type="dxa"/>
            <w:vAlign w:val="center"/>
          </w:tcPr>
          <w:p>
            <w:pPr>
              <w:spacing w:line="360" w:lineRule="auto"/>
              <w:ind w:right="480"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申请理由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ordWrap w:val="0"/>
              <w:spacing w:line="360" w:lineRule="auto"/>
              <w:ind w:left="4320" w:right="480" w:hanging="4320" w:hangingChars="1800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               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 xml:space="preserve">                            </w:t>
            </w:r>
          </w:p>
          <w:p>
            <w:pPr>
              <w:wordWrap w:val="0"/>
              <w:spacing w:line="360" w:lineRule="auto"/>
              <w:ind w:left="4320" w:right="480" w:hanging="4320" w:hangingChars="18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left="3780" w:leftChars="1800" w:right="480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right"/>
        </w:trPr>
        <w:tc>
          <w:tcPr>
            <w:tcW w:w="2518" w:type="dxa"/>
            <w:vAlign w:val="center"/>
          </w:tcPr>
          <w:p>
            <w:pPr>
              <w:spacing w:line="360" w:lineRule="auto"/>
              <w:ind w:right="480" w:firstLine="240" w:firstLineChars="1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指导老师签字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480"/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指导老师签名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                  日期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right"/>
        </w:trPr>
        <w:tc>
          <w:tcPr>
            <w:tcW w:w="2518" w:type="dxa"/>
            <w:vAlign w:val="center"/>
          </w:tcPr>
          <w:p>
            <w:pPr>
              <w:spacing w:line="360" w:lineRule="auto"/>
              <w:ind w:right="480" w:firstLine="240" w:firstLineChars="100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组织单位意见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ind w:right="480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ind w:right="480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负责人签名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                    日期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right"/>
        </w:trPr>
        <w:tc>
          <w:tcPr>
            <w:tcW w:w="2518" w:type="dxa"/>
            <w:vAlign w:val="center"/>
          </w:tcPr>
          <w:p>
            <w:pPr>
              <w:spacing w:line="360" w:lineRule="auto"/>
              <w:ind w:right="480" w:firstLine="240" w:firstLineChars="100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学院团委意见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ordWrap w:val="0"/>
              <w:spacing w:line="360" w:lineRule="auto"/>
              <w:ind w:right="480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ind w:right="480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ind w:right="480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团委盖章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eastAsia="Times New Roman" w:asciiTheme="minorEastAsia" w:hAnsiTheme="minorEastAsia"/>
                <w:sz w:val="24"/>
                <w:szCs w:val="24"/>
              </w:rPr>
              <w:t xml:space="preserve">                     日期</w:t>
            </w:r>
            <w:r>
              <w:rPr>
                <w:rFonts w:eastAsia="Times New Roman" w:asciiTheme="minorEastAsia" w:hAnsiTheme="minorEastAsia"/>
                <w:sz w:val="24"/>
                <w:szCs w:val="24"/>
              </w:rPr>
              <w:t>：</w:t>
            </w:r>
          </w:p>
        </w:tc>
      </w:tr>
    </w:tbl>
    <w:p>
      <w:pPr>
        <w:wordWrap w:val="0"/>
        <w:spacing w:line="360" w:lineRule="auto"/>
        <w:ind w:right="480"/>
        <w:rPr>
          <w:rFonts w:hint="eastAsia" w:asciiTheme="minorEastAsia" w:hAnsiTheme="minorEastAsia"/>
          <w:sz w:val="24"/>
          <w:szCs w:val="24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>
      <w:pPr>
        <w:wordWrap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附件三</w:t>
      </w:r>
      <w:r>
        <w:rPr>
          <w:rFonts w:asciiTheme="minorEastAsia" w:hAnsiTheme="minorEastAsia"/>
          <w:sz w:val="24"/>
          <w:szCs w:val="24"/>
        </w:rPr>
        <w:t>：</w:t>
      </w:r>
    </w:p>
    <w:p>
      <w:pPr>
        <w:wordWrap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个人志愿服务证明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ind w:firstLine="640" w:firstLineChars="200"/>
        <w:jc w:val="both"/>
        <w:rPr>
          <w:rFonts w:cs="宋体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兹证明苏州大学____________学院______级______专业</w:t>
      </w:r>
      <w:r>
        <w:rPr>
          <w:rFonts w:asciiTheme="minorEastAsia" w:hAnsiTheme="minorEastAsia"/>
          <w:sz w:val="32"/>
          <w:szCs w:val="32"/>
        </w:rPr>
        <w:t>______</w:t>
      </w:r>
      <w:r>
        <w:rPr>
          <w:rFonts w:hint="eastAsia" w:asciiTheme="minorEastAsia" w:hAnsiTheme="minorEastAsia"/>
          <w:sz w:val="32"/>
          <w:szCs w:val="32"/>
        </w:rPr>
        <w:t>同学（学号__________）于_</w:t>
      </w:r>
      <w:r>
        <w:rPr>
          <w:rFonts w:asciiTheme="minorEastAsia" w:hAnsiTheme="minorEastAsia"/>
          <w:sz w:val="32"/>
          <w:szCs w:val="32"/>
        </w:rPr>
        <w:t>______(</w:t>
      </w:r>
      <w:r>
        <w:rPr>
          <w:rFonts w:hint="eastAsia" w:asciiTheme="minorEastAsia" w:hAnsiTheme="minorEastAsia"/>
          <w:sz w:val="32"/>
          <w:szCs w:val="32"/>
        </w:rPr>
        <w:t>时间) 参加____________</w:t>
      </w:r>
      <w:r>
        <w:rPr>
          <w:rFonts w:hint="eastAsia" w:cs="宋体" w:asciiTheme="minorEastAsia" w:hAnsiTheme="minorEastAsia"/>
          <w:sz w:val="32"/>
          <w:szCs w:val="32"/>
        </w:rPr>
        <w:t>志愿活动，并完成相应任务，表现优秀。经审定，记录________小时志愿服务时长，特此证明。</w:t>
      </w:r>
    </w:p>
    <w:p>
      <w:pPr>
        <w:ind w:firstLine="640" w:firstLineChars="200"/>
        <w:jc w:val="left"/>
        <w:rPr>
          <w:rFonts w:ascii="宋体" w:hAnsi="宋体" w:cs="宋体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</w:t>
      </w:r>
      <w:r>
        <w:rPr>
          <w:rFonts w:ascii="宋体" w:hAnsi="宋体" w:cs="宋体"/>
          <w:sz w:val="32"/>
          <w:szCs w:val="32"/>
        </w:rPr>
        <w:t xml:space="preserve">    </w:t>
      </w:r>
    </w:p>
    <w:p>
      <w:pPr>
        <w:ind w:firstLine="4160" w:firstLineChars="1300"/>
        <w:rPr>
          <w:rFonts w:ascii="宋体" w:hAnsi="宋体" w:cs="宋体"/>
          <w:sz w:val="32"/>
          <w:szCs w:val="32"/>
        </w:rPr>
      </w:pPr>
    </w:p>
    <w:p>
      <w:pPr>
        <w:ind w:firstLine="4160" w:firstLineChars="13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举办方(签字或盖章)：_</w:t>
      </w:r>
      <w:r>
        <w:rPr>
          <w:rFonts w:ascii="宋体" w:hAnsi="宋体" w:cs="宋体"/>
          <w:sz w:val="28"/>
          <w:szCs w:val="28"/>
        </w:rPr>
        <w:t>____</w:t>
      </w:r>
    </w:p>
    <w:p>
      <w:pPr>
        <w:wordWrap w:val="0"/>
        <w:spacing w:line="360" w:lineRule="auto"/>
        <w:ind w:right="48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</w:t>
      </w:r>
      <w:r>
        <w:rPr>
          <w:rFonts w:hint="eastAsia" w:asciiTheme="minorEastAsia" w:hAnsiTheme="minorEastAsia"/>
          <w:sz w:val="28"/>
          <w:szCs w:val="28"/>
        </w:rPr>
        <w:t>日期：_</w:t>
      </w:r>
      <w:r>
        <w:rPr>
          <w:rFonts w:asciiTheme="minorEastAsia" w:hAnsiTheme="minorEastAsia"/>
          <w:sz w:val="28"/>
          <w:szCs w:val="28"/>
        </w:rPr>
        <w:t>___</w:t>
      </w:r>
      <w:r>
        <w:rPr>
          <w:rFonts w:hint="eastAsia" w:asciiTheme="minorEastAsia" w:hAnsiTheme="minorEastAsia"/>
          <w:sz w:val="28"/>
          <w:szCs w:val="28"/>
        </w:rPr>
        <w:t>年_</w:t>
      </w:r>
      <w:r>
        <w:rPr>
          <w:rFonts w:asciiTheme="minorEastAsia" w:hAnsiTheme="minorEastAsia"/>
          <w:sz w:val="28"/>
          <w:szCs w:val="28"/>
        </w:rPr>
        <w:t>___</w:t>
      </w:r>
      <w:r>
        <w:rPr>
          <w:rFonts w:hint="eastAsia" w:asciiTheme="minorEastAsia" w:hAnsiTheme="minorEastAsia"/>
          <w:sz w:val="28"/>
          <w:szCs w:val="28"/>
        </w:rPr>
        <w:t>月_</w:t>
      </w:r>
      <w:r>
        <w:rPr>
          <w:rFonts w:asciiTheme="minorEastAsia" w:hAnsiTheme="minorEastAsia"/>
          <w:sz w:val="28"/>
          <w:szCs w:val="28"/>
        </w:rPr>
        <w:t>___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wordWrap w:val="0"/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28"/>
          <w:szCs w:val="28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32"/>
          <w:szCs w:val="32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32"/>
          <w:szCs w:val="32"/>
        </w:rPr>
      </w:pPr>
    </w:p>
    <w:p>
      <w:pPr>
        <w:wordWrap w:val="0"/>
        <w:spacing w:line="360" w:lineRule="auto"/>
        <w:ind w:right="480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NDk5MjE1YTY5OTkxNzY5MGYyMmUwZDlhMzI5ZmUifQ=="/>
  </w:docVars>
  <w:rsids>
    <w:rsidRoot w:val="00071CCB"/>
    <w:rsid w:val="00000301"/>
    <w:rsid w:val="00001C44"/>
    <w:rsid w:val="00011019"/>
    <w:rsid w:val="00021780"/>
    <w:rsid w:val="000446E3"/>
    <w:rsid w:val="00064856"/>
    <w:rsid w:val="00070AFA"/>
    <w:rsid w:val="00071CCB"/>
    <w:rsid w:val="000905E0"/>
    <w:rsid w:val="000A03B6"/>
    <w:rsid w:val="000A395B"/>
    <w:rsid w:val="000A3DBC"/>
    <w:rsid w:val="000C35DB"/>
    <w:rsid w:val="000E3A55"/>
    <w:rsid w:val="00103A57"/>
    <w:rsid w:val="00111723"/>
    <w:rsid w:val="00136036"/>
    <w:rsid w:val="00171065"/>
    <w:rsid w:val="00185DC2"/>
    <w:rsid w:val="001A1E18"/>
    <w:rsid w:val="001E755D"/>
    <w:rsid w:val="001F45F0"/>
    <w:rsid w:val="001F4FEE"/>
    <w:rsid w:val="00200D69"/>
    <w:rsid w:val="00204D3E"/>
    <w:rsid w:val="00211E99"/>
    <w:rsid w:val="002238D7"/>
    <w:rsid w:val="0022537E"/>
    <w:rsid w:val="00236937"/>
    <w:rsid w:val="00241BA0"/>
    <w:rsid w:val="00251DF0"/>
    <w:rsid w:val="0027271F"/>
    <w:rsid w:val="00272BC7"/>
    <w:rsid w:val="00274D87"/>
    <w:rsid w:val="0029207A"/>
    <w:rsid w:val="002B5032"/>
    <w:rsid w:val="002C2921"/>
    <w:rsid w:val="002D6569"/>
    <w:rsid w:val="002E7F00"/>
    <w:rsid w:val="002F3699"/>
    <w:rsid w:val="002F5F52"/>
    <w:rsid w:val="00303002"/>
    <w:rsid w:val="00330390"/>
    <w:rsid w:val="00331396"/>
    <w:rsid w:val="00341B68"/>
    <w:rsid w:val="00345146"/>
    <w:rsid w:val="00356DD2"/>
    <w:rsid w:val="003612A5"/>
    <w:rsid w:val="003723D9"/>
    <w:rsid w:val="00386A04"/>
    <w:rsid w:val="00397B42"/>
    <w:rsid w:val="003A58D9"/>
    <w:rsid w:val="003F69C2"/>
    <w:rsid w:val="0040431D"/>
    <w:rsid w:val="00420654"/>
    <w:rsid w:val="00432881"/>
    <w:rsid w:val="0044426B"/>
    <w:rsid w:val="004537E4"/>
    <w:rsid w:val="004675D0"/>
    <w:rsid w:val="00470CD4"/>
    <w:rsid w:val="00476D09"/>
    <w:rsid w:val="00497380"/>
    <w:rsid w:val="004A4DF3"/>
    <w:rsid w:val="004A709D"/>
    <w:rsid w:val="004B0182"/>
    <w:rsid w:val="004C00DE"/>
    <w:rsid w:val="004D3219"/>
    <w:rsid w:val="0053270E"/>
    <w:rsid w:val="00534BFA"/>
    <w:rsid w:val="00555AA6"/>
    <w:rsid w:val="0056443B"/>
    <w:rsid w:val="005A3C43"/>
    <w:rsid w:val="005B5168"/>
    <w:rsid w:val="005B6E50"/>
    <w:rsid w:val="005C0042"/>
    <w:rsid w:val="005D2A97"/>
    <w:rsid w:val="006265A1"/>
    <w:rsid w:val="00635C7D"/>
    <w:rsid w:val="00640B34"/>
    <w:rsid w:val="00640CA8"/>
    <w:rsid w:val="006579ED"/>
    <w:rsid w:val="0067181A"/>
    <w:rsid w:val="006905E9"/>
    <w:rsid w:val="006B447C"/>
    <w:rsid w:val="006C5579"/>
    <w:rsid w:val="006D18E0"/>
    <w:rsid w:val="006F55EC"/>
    <w:rsid w:val="00715845"/>
    <w:rsid w:val="007A0303"/>
    <w:rsid w:val="00800E94"/>
    <w:rsid w:val="00837BE7"/>
    <w:rsid w:val="008450D5"/>
    <w:rsid w:val="00851DA9"/>
    <w:rsid w:val="00884078"/>
    <w:rsid w:val="008C0ADF"/>
    <w:rsid w:val="008C778A"/>
    <w:rsid w:val="008D4AA1"/>
    <w:rsid w:val="008E713B"/>
    <w:rsid w:val="00912388"/>
    <w:rsid w:val="00936ECD"/>
    <w:rsid w:val="00937D41"/>
    <w:rsid w:val="00952046"/>
    <w:rsid w:val="0095559A"/>
    <w:rsid w:val="00956C3C"/>
    <w:rsid w:val="009810A6"/>
    <w:rsid w:val="00993D30"/>
    <w:rsid w:val="009B4604"/>
    <w:rsid w:val="009C68D1"/>
    <w:rsid w:val="009E1E5F"/>
    <w:rsid w:val="009F3E89"/>
    <w:rsid w:val="00A11558"/>
    <w:rsid w:val="00A51B7B"/>
    <w:rsid w:val="00A54558"/>
    <w:rsid w:val="00A57965"/>
    <w:rsid w:val="00A709ED"/>
    <w:rsid w:val="00AA720B"/>
    <w:rsid w:val="00AA7B2C"/>
    <w:rsid w:val="00AB340B"/>
    <w:rsid w:val="00AC2776"/>
    <w:rsid w:val="00AC31D7"/>
    <w:rsid w:val="00AE0F5D"/>
    <w:rsid w:val="00B04EEE"/>
    <w:rsid w:val="00B207BD"/>
    <w:rsid w:val="00B44D4E"/>
    <w:rsid w:val="00B47AB9"/>
    <w:rsid w:val="00B57CA2"/>
    <w:rsid w:val="00B6405A"/>
    <w:rsid w:val="00B910FA"/>
    <w:rsid w:val="00BC532F"/>
    <w:rsid w:val="00BD2873"/>
    <w:rsid w:val="00BD4ADD"/>
    <w:rsid w:val="00C55FE1"/>
    <w:rsid w:val="00C76CD0"/>
    <w:rsid w:val="00CA0021"/>
    <w:rsid w:val="00CA77AD"/>
    <w:rsid w:val="00CA78E8"/>
    <w:rsid w:val="00CB0B1D"/>
    <w:rsid w:val="00CC14EA"/>
    <w:rsid w:val="00CD0E03"/>
    <w:rsid w:val="00CD7300"/>
    <w:rsid w:val="00CF0D9D"/>
    <w:rsid w:val="00D04E2A"/>
    <w:rsid w:val="00D1712A"/>
    <w:rsid w:val="00D25AAD"/>
    <w:rsid w:val="00D54709"/>
    <w:rsid w:val="00D77BD3"/>
    <w:rsid w:val="00D82AB5"/>
    <w:rsid w:val="00DA1C57"/>
    <w:rsid w:val="00DB24E5"/>
    <w:rsid w:val="00DB2FCC"/>
    <w:rsid w:val="00DE0632"/>
    <w:rsid w:val="00DE2573"/>
    <w:rsid w:val="00DF1F71"/>
    <w:rsid w:val="00E01D31"/>
    <w:rsid w:val="00E058B8"/>
    <w:rsid w:val="00E079EA"/>
    <w:rsid w:val="00E333C1"/>
    <w:rsid w:val="00E428EE"/>
    <w:rsid w:val="00E5741F"/>
    <w:rsid w:val="00EB4144"/>
    <w:rsid w:val="00ED57CE"/>
    <w:rsid w:val="00EE4AE5"/>
    <w:rsid w:val="00F11D48"/>
    <w:rsid w:val="00F342B4"/>
    <w:rsid w:val="00F709B3"/>
    <w:rsid w:val="00F71AF4"/>
    <w:rsid w:val="00F92795"/>
    <w:rsid w:val="00F96663"/>
    <w:rsid w:val="00FA76B4"/>
    <w:rsid w:val="00FB7CD7"/>
    <w:rsid w:val="00FD1AB0"/>
    <w:rsid w:val="00FE2766"/>
    <w:rsid w:val="07342AEB"/>
    <w:rsid w:val="08422205"/>
    <w:rsid w:val="097479AD"/>
    <w:rsid w:val="0A1F33AB"/>
    <w:rsid w:val="0CEC0C5E"/>
    <w:rsid w:val="130A36E2"/>
    <w:rsid w:val="13E51BA0"/>
    <w:rsid w:val="1B5D7920"/>
    <w:rsid w:val="21A75CCD"/>
    <w:rsid w:val="336456CD"/>
    <w:rsid w:val="36873DCB"/>
    <w:rsid w:val="39BF75F3"/>
    <w:rsid w:val="39D11317"/>
    <w:rsid w:val="3A5D6121"/>
    <w:rsid w:val="3BE34F95"/>
    <w:rsid w:val="3F402B4A"/>
    <w:rsid w:val="3F9A748B"/>
    <w:rsid w:val="41FE5AE8"/>
    <w:rsid w:val="43C04A1B"/>
    <w:rsid w:val="442F1F0E"/>
    <w:rsid w:val="453F2CA1"/>
    <w:rsid w:val="4E7A455F"/>
    <w:rsid w:val="50C82475"/>
    <w:rsid w:val="54E164CF"/>
    <w:rsid w:val="5715717D"/>
    <w:rsid w:val="5BF7449D"/>
    <w:rsid w:val="5D944335"/>
    <w:rsid w:val="63836C15"/>
    <w:rsid w:val="66477686"/>
    <w:rsid w:val="671B1623"/>
    <w:rsid w:val="6A575C89"/>
    <w:rsid w:val="6FD37F7D"/>
    <w:rsid w:val="715014C8"/>
    <w:rsid w:val="764A0C5C"/>
    <w:rsid w:val="77B04BBB"/>
    <w:rsid w:val="7A241D1B"/>
    <w:rsid w:val="7BF23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6C45-8696-4793-9A47-C5C773E0A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</Company>
  <Pages>8</Pages>
  <Words>490</Words>
  <Characters>2796</Characters>
  <Lines>23</Lines>
  <Paragraphs>6</Paragraphs>
  <TotalTime>13</TotalTime>
  <ScaleCrop>false</ScaleCrop>
  <LinksUpToDate>false</LinksUpToDate>
  <CharactersWithSpaces>3280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2019-07-31T06:39:00Z</dcterms:created>
  <dc:creator>dell</dc:creator>
  <cp:lastModifiedBy>寻找MintRoy</cp:lastModifiedBy>
  <cp:lastPrinted>2023-10-07T02:19:00Z</cp:lastPrinted>
  <dcterms:modified xsi:type="dcterms:W3CDTF">2023-10-14T03:03:46Z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B8FB177056CA48C5ABFF1F15FFFFAB4C_13</vt:lpwstr>
  </property>
</Properties>
</file>